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55" w:rsidRDefault="005827B2" w:rsidP="005827B2">
      <w:pPr>
        <w:spacing w:after="0" w:line="259" w:lineRule="auto"/>
        <w:ind w:left="-426" w:right="0" w:firstLine="1199"/>
        <w:jc w:val="center"/>
      </w:pPr>
      <w:bookmarkStart w:id="0" w:name="_GoBack"/>
      <w:r>
        <w:rPr>
          <w:noProof/>
        </w:rPr>
        <w:drawing>
          <wp:inline distT="0" distB="0" distL="0" distR="0" wp14:anchorId="09CC1CBC" wp14:editId="357ACE81">
            <wp:extent cx="5467350" cy="74288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366" t="11749" r="33108" b="10308"/>
                    <a:stretch/>
                  </pic:blipFill>
                  <pic:spPr bwMode="auto">
                    <a:xfrm>
                      <a:off x="0" y="0"/>
                      <a:ext cx="5467350" cy="742886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827B2" w:rsidRDefault="005827B2" w:rsidP="00067255">
      <w:pPr>
        <w:spacing w:after="0" w:line="259" w:lineRule="auto"/>
        <w:ind w:left="773" w:right="0" w:firstLine="0"/>
        <w:jc w:val="center"/>
      </w:pPr>
    </w:p>
    <w:p w:rsidR="005827B2" w:rsidRDefault="005827B2" w:rsidP="00067255">
      <w:pPr>
        <w:spacing w:after="0" w:line="259" w:lineRule="auto"/>
        <w:ind w:left="773" w:right="0" w:firstLine="0"/>
        <w:jc w:val="center"/>
      </w:pPr>
    </w:p>
    <w:p w:rsidR="005827B2" w:rsidRDefault="005827B2" w:rsidP="00067255">
      <w:pPr>
        <w:spacing w:after="0" w:line="259" w:lineRule="auto"/>
        <w:ind w:left="773" w:right="0" w:firstLine="0"/>
        <w:jc w:val="center"/>
      </w:pPr>
    </w:p>
    <w:p w:rsidR="005827B2" w:rsidRDefault="005827B2" w:rsidP="00067255">
      <w:pPr>
        <w:spacing w:after="0" w:line="259" w:lineRule="auto"/>
        <w:ind w:left="773" w:right="0" w:firstLine="0"/>
        <w:jc w:val="center"/>
      </w:pPr>
    </w:p>
    <w:p w:rsidR="005827B2" w:rsidRDefault="005827B2" w:rsidP="00067255">
      <w:pPr>
        <w:spacing w:after="0" w:line="259" w:lineRule="auto"/>
        <w:ind w:left="773" w:right="0" w:firstLine="0"/>
        <w:jc w:val="center"/>
      </w:pPr>
    </w:p>
    <w:p w:rsidR="005827B2" w:rsidRDefault="005827B2" w:rsidP="00067255">
      <w:pPr>
        <w:spacing w:after="0" w:line="259" w:lineRule="auto"/>
        <w:ind w:left="773" w:right="0" w:firstLine="0"/>
        <w:jc w:val="center"/>
      </w:pPr>
    </w:p>
    <w:p w:rsidR="005827B2" w:rsidRDefault="005827B2" w:rsidP="00067255">
      <w:pPr>
        <w:spacing w:after="0" w:line="259" w:lineRule="auto"/>
        <w:ind w:left="773" w:right="0" w:firstLine="0"/>
        <w:jc w:val="center"/>
      </w:pPr>
    </w:p>
    <w:p w:rsidR="00696F3C" w:rsidRDefault="00696F3C" w:rsidP="005827B2">
      <w:pPr>
        <w:spacing w:after="0" w:line="259" w:lineRule="auto"/>
        <w:ind w:left="0" w:right="0" w:firstLine="0"/>
      </w:pPr>
    </w:p>
    <w:p w:rsidR="00696F3C" w:rsidRDefault="00067255" w:rsidP="00043D90">
      <w:pPr>
        <w:numPr>
          <w:ilvl w:val="0"/>
          <w:numId w:val="1"/>
        </w:numPr>
        <w:spacing w:after="58" w:line="270" w:lineRule="auto"/>
        <w:ind w:left="0" w:right="0" w:firstLine="0"/>
        <w:jc w:val="center"/>
      </w:pPr>
      <w:r>
        <w:rPr>
          <w:b/>
        </w:rPr>
        <w:lastRenderedPageBreak/>
        <w:t xml:space="preserve">Общие положения </w:t>
      </w:r>
    </w:p>
    <w:p w:rsidR="00696F3C" w:rsidRDefault="00067255" w:rsidP="00043D90">
      <w:pPr>
        <w:numPr>
          <w:ilvl w:val="1"/>
          <w:numId w:val="1"/>
        </w:numPr>
        <w:ind w:left="0" w:right="0" w:firstLine="0"/>
      </w:pPr>
      <w:r>
        <w:t>Настоящее Положение разработано в соответствии с Конституцией РФ, Федеральным законом от 29 декабря 2010 года № 436 - Ф3 «О защите детей от информации, причиняющей вред их здоровью и развитию» (с изменениями от 29.12.2022), приказом Министерства связи и массовых коммуникаций РФ от 16 июня 2014 г. № 161 «Об утверждении требований к административным и организационным мерам, техническим и програм</w:t>
      </w:r>
      <w:r w:rsidR="00043D90">
        <w:t>мно</w:t>
      </w:r>
      <w:r w:rsidR="005827B2">
        <w:t>-</w:t>
      </w:r>
      <w:r w:rsidR="00043D90">
        <w:t>аппаратным средствам защиты д</w:t>
      </w:r>
      <w:r>
        <w:t xml:space="preserve">етей от информации, причиняющей вред их здоровью и (или) развитию», для обеспечения административных и организационных мер по защите детей от информации, причиняющей вред их здоровью и развитию. </w:t>
      </w:r>
    </w:p>
    <w:p w:rsidR="00696F3C" w:rsidRDefault="00067255" w:rsidP="00043D90">
      <w:pPr>
        <w:numPr>
          <w:ilvl w:val="1"/>
          <w:numId w:val="1"/>
        </w:numPr>
        <w:ind w:left="0" w:right="0" w:firstLine="0"/>
      </w:pPr>
      <w:r>
        <w:t xml:space="preserve">К информации, причиняющей вред здоровью и (или) развитию детей, относится информация: </w:t>
      </w:r>
    </w:p>
    <w:p w:rsidR="00696F3C" w:rsidRDefault="00043D90" w:rsidP="00043D90">
      <w:pPr>
        <w:ind w:left="0" w:right="0" w:firstLine="0"/>
      </w:pPr>
      <w:r>
        <w:t xml:space="preserve">- </w:t>
      </w:r>
      <w:r w:rsidR="00067255">
        <w:t xml:space="preserve">запрещенная для распространения среди детей; </w:t>
      </w:r>
    </w:p>
    <w:p w:rsidR="00696F3C" w:rsidRDefault="00043D90" w:rsidP="00043D90">
      <w:pPr>
        <w:ind w:left="0" w:right="0" w:firstLine="0"/>
      </w:pPr>
      <w:r>
        <w:t xml:space="preserve">- </w:t>
      </w:r>
      <w:r w:rsidR="00067255">
        <w:t xml:space="preserve">распространение которой среди детей определенных возрастных категорий ограничено. </w:t>
      </w:r>
    </w:p>
    <w:p w:rsidR="00696F3C" w:rsidRDefault="00067255" w:rsidP="00043D90">
      <w:pPr>
        <w:ind w:left="-15" w:right="0" w:firstLine="0"/>
      </w:pPr>
      <w:r>
        <w:t xml:space="preserve">1.2.1. К информации, запрещенной для распространения среди детей, относится информация: </w:t>
      </w:r>
    </w:p>
    <w:p w:rsidR="00696F3C" w:rsidRDefault="00067255">
      <w:pPr>
        <w:numPr>
          <w:ilvl w:val="0"/>
          <w:numId w:val="2"/>
        </w:numPr>
        <w:ind w:right="0"/>
      </w:pPr>
      <w:r>
        <w:t xml:space="preserve">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696F3C" w:rsidRDefault="00067255">
      <w:pPr>
        <w:numPr>
          <w:ilvl w:val="0"/>
          <w:numId w:val="2"/>
        </w:numPr>
        <w:ind w:right="0"/>
      </w:pPr>
      <w:r>
        <w:t>способная вызвать у детей желание употребить наркотические средства, психотропные и (или) одурманивающие вещества, табачные изделия, никотин</w:t>
      </w:r>
      <w:r w:rsidR="005827B2">
        <w:t>-</w:t>
      </w:r>
      <w:r>
        <w:t xml:space="preserve">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 </w:t>
      </w:r>
    </w:p>
    <w:p w:rsidR="00696F3C" w:rsidRDefault="00067255">
      <w:pPr>
        <w:numPr>
          <w:ilvl w:val="0"/>
          <w:numId w:val="2"/>
        </w:numPr>
        <w:ind w:right="0"/>
      </w:pPr>
      <w:r>
        <w:t xml:space="preserve">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w:t>
      </w:r>
    </w:p>
    <w:p w:rsidR="00696F3C" w:rsidRDefault="00067255">
      <w:pPr>
        <w:ind w:left="-15" w:right="0" w:firstLine="0"/>
      </w:pPr>
      <w:r>
        <w:t xml:space="preserve">предусмотренных Федеральным законом; </w:t>
      </w:r>
    </w:p>
    <w:p w:rsidR="00696F3C" w:rsidRDefault="00067255">
      <w:pPr>
        <w:numPr>
          <w:ilvl w:val="0"/>
          <w:numId w:val="2"/>
        </w:numPr>
        <w:ind w:right="0"/>
      </w:pPr>
      <w:r>
        <w:t xml:space="preserve">содержащая изображение или описание сексуального насилия; </w:t>
      </w:r>
    </w:p>
    <w:p w:rsidR="00696F3C" w:rsidRDefault="00067255">
      <w:pPr>
        <w:numPr>
          <w:ilvl w:val="0"/>
          <w:numId w:val="2"/>
        </w:numPr>
        <w:ind w:right="0"/>
      </w:pPr>
      <w: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696F3C" w:rsidRDefault="00067255">
      <w:pPr>
        <w:numPr>
          <w:ilvl w:val="0"/>
          <w:numId w:val="2"/>
        </w:numPr>
        <w:spacing w:after="13" w:line="269" w:lineRule="auto"/>
        <w:ind w:right="0"/>
      </w:pPr>
      <w:r>
        <w:rPr>
          <w:sz w:val="30"/>
        </w:rPr>
        <w:lastRenderedPageBreak/>
        <w:t xml:space="preserve">пропагандирующая либо демонстрирующая нетрадиционные сексуальные отношения и (или) предпочтения; </w:t>
      </w:r>
    </w:p>
    <w:p w:rsidR="00696F3C" w:rsidRDefault="00067255">
      <w:pPr>
        <w:numPr>
          <w:ilvl w:val="0"/>
          <w:numId w:val="2"/>
        </w:numPr>
        <w:spacing w:after="13" w:line="269" w:lineRule="auto"/>
        <w:ind w:right="0"/>
      </w:pPr>
      <w:r>
        <w:rPr>
          <w:sz w:val="30"/>
        </w:rPr>
        <w:t xml:space="preserve">пропагандирующая педофилию; </w:t>
      </w:r>
    </w:p>
    <w:p w:rsidR="00696F3C" w:rsidRDefault="00067255">
      <w:pPr>
        <w:numPr>
          <w:ilvl w:val="0"/>
          <w:numId w:val="2"/>
        </w:numPr>
        <w:spacing w:after="13" w:line="269" w:lineRule="auto"/>
        <w:ind w:right="0"/>
      </w:pPr>
      <w:r>
        <w:rPr>
          <w:sz w:val="30"/>
        </w:rPr>
        <w:t xml:space="preserve">способная вызвать у детей желание сменить пол, содержащаяся в информационной продукции, произведённой иностранным агентом; </w:t>
      </w:r>
    </w:p>
    <w:p w:rsidR="00696F3C" w:rsidRDefault="00067255">
      <w:pPr>
        <w:numPr>
          <w:ilvl w:val="0"/>
          <w:numId w:val="2"/>
        </w:numPr>
        <w:ind w:right="0"/>
      </w:pPr>
      <w:r>
        <w:t xml:space="preserve">оправдывающая противоправное поведение; </w:t>
      </w:r>
    </w:p>
    <w:p w:rsidR="00696F3C" w:rsidRDefault="00067255">
      <w:pPr>
        <w:numPr>
          <w:ilvl w:val="0"/>
          <w:numId w:val="2"/>
        </w:numPr>
        <w:ind w:right="0"/>
      </w:pPr>
      <w:r>
        <w:t xml:space="preserve">содержащая нецензурную брань; </w:t>
      </w:r>
    </w:p>
    <w:p w:rsidR="00696F3C" w:rsidRDefault="00067255">
      <w:pPr>
        <w:numPr>
          <w:ilvl w:val="0"/>
          <w:numId w:val="2"/>
        </w:numPr>
        <w:ind w:right="0"/>
      </w:pPr>
      <w:r>
        <w:t xml:space="preserve">содержащая информацию порнографического характера; </w:t>
      </w:r>
    </w:p>
    <w:p w:rsidR="00696F3C" w:rsidRDefault="00067255">
      <w:pPr>
        <w:numPr>
          <w:ilvl w:val="0"/>
          <w:numId w:val="2"/>
        </w:numPr>
        <w:ind w:right="0"/>
      </w:pPr>
      <w:r>
        <w:t xml:space="preserve">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rsidR="00696F3C" w:rsidRDefault="00067255" w:rsidP="00043D90">
      <w:pPr>
        <w:ind w:left="-15" w:right="0" w:firstLine="0"/>
      </w:pPr>
      <w:r>
        <w:t xml:space="preserve">1.2.2. К информации, распространение которой среди детей определенных возрастных категорий ограничено, относится информация: </w:t>
      </w:r>
    </w:p>
    <w:p w:rsidR="00696F3C" w:rsidRDefault="00067255">
      <w:pPr>
        <w:numPr>
          <w:ilvl w:val="0"/>
          <w:numId w:val="2"/>
        </w:numPr>
        <w:ind w:right="0"/>
      </w:pPr>
      <w:r>
        <w:t xml:space="preserve">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w:t>
      </w:r>
    </w:p>
    <w:p w:rsidR="00696F3C" w:rsidRDefault="00067255">
      <w:pPr>
        <w:numPr>
          <w:ilvl w:val="0"/>
          <w:numId w:val="2"/>
        </w:numPr>
        <w:ind w:right="0"/>
      </w:pPr>
      <w:r>
        <w:t xml:space="preserve">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696F3C" w:rsidRDefault="00067255">
      <w:pPr>
        <w:numPr>
          <w:ilvl w:val="0"/>
          <w:numId w:val="2"/>
        </w:numPr>
        <w:ind w:right="0"/>
      </w:pPr>
      <w:r>
        <w:t xml:space="preserve">представляемая в виде изображения или описания половых отношений между мужчиной и женщиной; </w:t>
      </w:r>
    </w:p>
    <w:p w:rsidR="00696F3C" w:rsidRDefault="00067255" w:rsidP="00043D90">
      <w:pPr>
        <w:numPr>
          <w:ilvl w:val="0"/>
          <w:numId w:val="2"/>
        </w:numPr>
        <w:ind w:right="0"/>
      </w:pPr>
      <w:r>
        <w:t xml:space="preserve">содержащая бранные слова и выражения, не относящиеся к нецензурной брани. </w:t>
      </w:r>
    </w:p>
    <w:p w:rsidR="00043D90" w:rsidRDefault="00067255">
      <w:pPr>
        <w:ind w:left="-15" w:right="0" w:firstLine="1994"/>
        <w:rPr>
          <w:b/>
        </w:rPr>
      </w:pPr>
      <w:r>
        <w:rPr>
          <w:b/>
        </w:rPr>
        <w:t xml:space="preserve">2. Классификация информационной продукции </w:t>
      </w:r>
    </w:p>
    <w:p w:rsidR="00696F3C" w:rsidRDefault="00067255" w:rsidP="00043D90">
      <w:pPr>
        <w:ind w:left="-15" w:right="0" w:firstLine="15"/>
      </w:pPr>
      <w:r>
        <w:t xml:space="preserve">2.1. Классификация информационной продукции осуществляется по следующим категориям: </w:t>
      </w:r>
    </w:p>
    <w:p w:rsidR="00696F3C" w:rsidRDefault="00043D90" w:rsidP="00043D90">
      <w:pPr>
        <w:spacing w:after="20" w:line="259" w:lineRule="auto"/>
        <w:ind w:left="0" w:right="0" w:firstLine="0"/>
      </w:pPr>
      <w:r>
        <w:t xml:space="preserve">- </w:t>
      </w:r>
      <w:r w:rsidR="00067255">
        <w:t xml:space="preserve">информационная продукция для детей, не достигших возраста шести лет; </w:t>
      </w:r>
    </w:p>
    <w:p w:rsidR="00696F3C" w:rsidRDefault="00043D90" w:rsidP="00043D90">
      <w:pPr>
        <w:spacing w:after="20" w:line="259" w:lineRule="auto"/>
        <w:ind w:left="0" w:right="0" w:firstLine="0"/>
      </w:pPr>
      <w:r>
        <w:t xml:space="preserve">- </w:t>
      </w:r>
      <w:r w:rsidR="00067255">
        <w:t xml:space="preserve">информационная продукция для детей, достигших возраста шести лет; </w:t>
      </w:r>
    </w:p>
    <w:p w:rsidR="00696F3C" w:rsidRDefault="00043D90" w:rsidP="00043D90">
      <w:pPr>
        <w:spacing w:after="20" w:line="259" w:lineRule="auto"/>
        <w:ind w:left="0" w:right="0" w:firstLine="0"/>
      </w:pPr>
      <w:r>
        <w:t xml:space="preserve">- </w:t>
      </w:r>
      <w:r w:rsidR="00067255">
        <w:t xml:space="preserve">информационная </w:t>
      </w:r>
      <w:r w:rsidR="00067255">
        <w:tab/>
        <w:t xml:space="preserve">продукция </w:t>
      </w:r>
      <w:r w:rsidR="00067255">
        <w:tab/>
        <w:t xml:space="preserve">для </w:t>
      </w:r>
      <w:r w:rsidR="00067255">
        <w:tab/>
        <w:t xml:space="preserve">детей, </w:t>
      </w:r>
      <w:r w:rsidR="00067255">
        <w:tab/>
        <w:t xml:space="preserve">достигших </w:t>
      </w:r>
      <w:r w:rsidR="00067255">
        <w:tab/>
        <w:t xml:space="preserve">возраста </w:t>
      </w:r>
    </w:p>
    <w:p w:rsidR="00696F3C" w:rsidRDefault="00067255" w:rsidP="00043D90">
      <w:pPr>
        <w:ind w:left="-15" w:right="0" w:firstLine="0"/>
      </w:pPr>
      <w:r>
        <w:lastRenderedPageBreak/>
        <w:t xml:space="preserve">двенадцати лет; </w:t>
      </w:r>
    </w:p>
    <w:p w:rsidR="00696F3C" w:rsidRDefault="00043D90" w:rsidP="00043D90">
      <w:pPr>
        <w:ind w:left="0" w:right="0" w:firstLine="0"/>
      </w:pPr>
      <w:r>
        <w:t xml:space="preserve">- </w:t>
      </w:r>
      <w:r w:rsidR="00067255">
        <w:t xml:space="preserve">информационная продукция для детей, достигших возраста шестнадцати лет; </w:t>
      </w:r>
    </w:p>
    <w:p w:rsidR="00696F3C" w:rsidRDefault="00043D90" w:rsidP="00043D90">
      <w:pPr>
        <w:ind w:left="0" w:right="0" w:firstLine="0"/>
      </w:pPr>
      <w:r>
        <w:t xml:space="preserve">- </w:t>
      </w:r>
      <w:r w:rsidR="00067255">
        <w:t xml:space="preserve">информационная продукция, запрещенная для распространения среди детей (п. 1.2.1. настоящего Положения). </w:t>
      </w:r>
    </w:p>
    <w:p w:rsidR="00696F3C" w:rsidRDefault="00067255" w:rsidP="00043D90">
      <w:pPr>
        <w:numPr>
          <w:ilvl w:val="2"/>
          <w:numId w:val="3"/>
        </w:numPr>
        <w:ind w:left="0" w:right="0" w:firstLine="0"/>
      </w:pPr>
      <w: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 </w:t>
      </w:r>
    </w:p>
    <w:p w:rsidR="00696F3C" w:rsidRDefault="00067255" w:rsidP="00043D90">
      <w:pPr>
        <w:numPr>
          <w:ilvl w:val="2"/>
          <w:numId w:val="3"/>
        </w:numPr>
        <w:ind w:left="0" w:right="0" w:firstLine="0"/>
      </w:pPr>
      <w:r>
        <w:t xml:space="preserve">К информационной продукции для детей, достигших возраста шести лет, может быть отнесена информационная продукция, предусмотренная п.2.1.1. настоящего Положения, а также информационная продукция, содержащая оправданные ее жанром и (или) сюжетом: </w:t>
      </w:r>
    </w:p>
    <w:p w:rsidR="00696F3C" w:rsidRDefault="00067255">
      <w:pPr>
        <w:numPr>
          <w:ilvl w:val="0"/>
          <w:numId w:val="2"/>
        </w:numPr>
        <w:ind w:right="0"/>
      </w:pPr>
      <w:r>
        <w:t xml:space="preserve">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 </w:t>
      </w:r>
    </w:p>
    <w:p w:rsidR="00696F3C" w:rsidRDefault="00067255">
      <w:pPr>
        <w:numPr>
          <w:ilvl w:val="0"/>
          <w:numId w:val="2"/>
        </w:numPr>
        <w:ind w:right="0"/>
      </w:pPr>
      <w:r>
        <w:t xml:space="preserve">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 </w:t>
      </w:r>
    </w:p>
    <w:p w:rsidR="00696F3C" w:rsidRDefault="00067255">
      <w:pPr>
        <w:numPr>
          <w:ilvl w:val="0"/>
          <w:numId w:val="2"/>
        </w:numPr>
        <w:ind w:right="0"/>
      </w:pPr>
      <w:r>
        <w:t xml:space="preserve">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w:t>
      </w:r>
    </w:p>
    <w:p w:rsidR="00696F3C" w:rsidRDefault="00067255" w:rsidP="00043D90">
      <w:pPr>
        <w:ind w:left="-15" w:right="0" w:firstLine="0"/>
      </w:pPr>
      <w:r>
        <w:t xml:space="preserve">2.1.3. К информационной продукции для детей, достигших возраста двенадцати лет, может быть отнесена информационная продукция, предусмотренная п. 2.1.2. настоящего Положения, а также информационная продукция, содержащая оправданные ее жанром и (или) сюжетом: </w:t>
      </w:r>
    </w:p>
    <w:p w:rsidR="00696F3C" w:rsidRDefault="00067255">
      <w:pPr>
        <w:numPr>
          <w:ilvl w:val="0"/>
          <w:numId w:val="2"/>
        </w:numPr>
        <w:ind w:right="0"/>
      </w:pPr>
      <w:r>
        <w:t xml:space="preserve">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w:t>
      </w:r>
      <w:r>
        <w:lastRenderedPageBreak/>
        <w:t xml:space="preserve">отношение к жестокости, насилию (за исключением насилия, применяемого в случаях защиты прав граждан и охраняемых законом интересов общества или </w:t>
      </w:r>
    </w:p>
    <w:p w:rsidR="00696F3C" w:rsidRDefault="00067255">
      <w:pPr>
        <w:ind w:left="-15" w:right="0" w:firstLine="0"/>
      </w:pPr>
      <w:r>
        <w:t xml:space="preserve">государства); </w:t>
      </w:r>
    </w:p>
    <w:p w:rsidR="00696F3C" w:rsidRDefault="00067255">
      <w:pPr>
        <w:numPr>
          <w:ilvl w:val="0"/>
          <w:numId w:val="2"/>
        </w:numPr>
        <w:ind w:right="0"/>
      </w:pPr>
      <w:r>
        <w:t xml:space="preserve">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w:t>
      </w:r>
    </w:p>
    <w:p w:rsidR="00696F3C" w:rsidRDefault="00067255">
      <w:pPr>
        <w:numPr>
          <w:ilvl w:val="0"/>
          <w:numId w:val="2"/>
        </w:numPr>
        <w:ind w:right="0"/>
      </w:pPr>
      <w:r>
        <w:t xml:space="preserve">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696F3C" w:rsidRDefault="00067255" w:rsidP="00043D90">
      <w:pPr>
        <w:ind w:left="-15" w:right="0" w:firstLine="0"/>
      </w:pPr>
      <w:r>
        <w:t xml:space="preserve">2.1.4. К информационной продукции для детей, достигших возраста шестнадцати лет, может быть отнесена информационная продукция, предусмотренная п. 2.1.3. настоящего Положения, а также информационная продукция, содержащая оправданные ее жанром и (или) сюжетом: </w:t>
      </w:r>
    </w:p>
    <w:p w:rsidR="00696F3C" w:rsidRDefault="00067255">
      <w:pPr>
        <w:numPr>
          <w:ilvl w:val="0"/>
          <w:numId w:val="2"/>
        </w:numPr>
        <w:ind w:right="0"/>
      </w:pPr>
      <w:r>
        <w:t xml:space="preserve">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 </w:t>
      </w:r>
    </w:p>
    <w:p w:rsidR="00696F3C" w:rsidRDefault="00067255">
      <w:pPr>
        <w:numPr>
          <w:ilvl w:val="0"/>
          <w:numId w:val="2"/>
        </w:numPr>
        <w:ind w:right="0"/>
      </w:pPr>
      <w:r>
        <w:t xml:space="preserve">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w:t>
      </w:r>
    </w:p>
    <w:p w:rsidR="00696F3C" w:rsidRDefault="00067255">
      <w:pPr>
        <w:ind w:left="-15" w:right="0" w:firstLine="0"/>
      </w:pPr>
      <w:r>
        <w:t xml:space="preserve">государства); </w:t>
      </w:r>
    </w:p>
    <w:p w:rsidR="00696F3C" w:rsidRDefault="00067255">
      <w:pPr>
        <w:numPr>
          <w:ilvl w:val="0"/>
          <w:numId w:val="2"/>
        </w:numPr>
        <w:ind w:right="0"/>
      </w:pPr>
      <w:r>
        <w:t xml:space="preserve">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w:t>
      </w:r>
    </w:p>
    <w:p w:rsidR="00696F3C" w:rsidRDefault="00067255">
      <w:pPr>
        <w:numPr>
          <w:ilvl w:val="0"/>
          <w:numId w:val="2"/>
        </w:numPr>
        <w:ind w:right="0"/>
      </w:pPr>
      <w:r>
        <w:lastRenderedPageBreak/>
        <w:t xml:space="preserve">отдельные бранные слова и (или) выражения, не относящиеся к нецензурной брани; </w:t>
      </w:r>
    </w:p>
    <w:p w:rsidR="00696F3C" w:rsidRDefault="00067255">
      <w:pPr>
        <w:numPr>
          <w:ilvl w:val="0"/>
          <w:numId w:val="2"/>
        </w:numPr>
        <w:ind w:right="0"/>
      </w:pPr>
      <w:r>
        <w:t xml:space="preserve">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696F3C" w:rsidRDefault="00067255">
      <w:pPr>
        <w:spacing w:after="33" w:line="259" w:lineRule="auto"/>
        <w:ind w:left="708" w:right="0" w:firstLine="0"/>
        <w:jc w:val="left"/>
      </w:pPr>
      <w:r>
        <w:t xml:space="preserve"> </w:t>
      </w:r>
    </w:p>
    <w:p w:rsidR="00696F3C" w:rsidRDefault="00067255" w:rsidP="00043D90">
      <w:pPr>
        <w:spacing w:after="4" w:line="261" w:lineRule="auto"/>
        <w:ind w:left="360" w:right="42" w:firstLine="540"/>
        <w:jc w:val="center"/>
      </w:pPr>
      <w:r>
        <w:rPr>
          <w:b/>
        </w:rPr>
        <w:t>3. Процедуры присвоения и размещения знака информационной продукции и (или) текстового предупреждения об информационной продукции, запрещенной для детей</w:t>
      </w:r>
    </w:p>
    <w:p w:rsidR="00696F3C" w:rsidRDefault="00067255" w:rsidP="00043D90">
      <w:pPr>
        <w:ind w:left="-15" w:right="0" w:firstLine="0"/>
      </w:pPr>
      <w:r>
        <w:t xml:space="preserve">3.1.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 </w:t>
      </w:r>
    </w:p>
    <w:p w:rsidR="00696F3C" w:rsidRDefault="00067255">
      <w:pPr>
        <w:numPr>
          <w:ilvl w:val="0"/>
          <w:numId w:val="4"/>
        </w:numPr>
        <w:ind w:right="0"/>
      </w:pPr>
      <w:r>
        <w:t xml:space="preserve">применительно к категории информационной продукции для детей, не достигших возраста шести лет, - в виде цифры «0» и знака «плюс»; </w:t>
      </w:r>
    </w:p>
    <w:p w:rsidR="00696F3C" w:rsidRDefault="00067255">
      <w:pPr>
        <w:numPr>
          <w:ilvl w:val="0"/>
          <w:numId w:val="4"/>
        </w:numPr>
        <w:ind w:right="0"/>
      </w:pPr>
      <w:r>
        <w:t xml:space="preserve">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 </w:t>
      </w:r>
    </w:p>
    <w:p w:rsidR="00696F3C" w:rsidRDefault="00067255">
      <w:pPr>
        <w:numPr>
          <w:ilvl w:val="0"/>
          <w:numId w:val="4"/>
        </w:numPr>
        <w:ind w:right="0"/>
      </w:pPr>
      <w:r>
        <w:t xml:space="preserve">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 </w:t>
      </w:r>
    </w:p>
    <w:p w:rsidR="00696F3C" w:rsidRDefault="00067255">
      <w:pPr>
        <w:numPr>
          <w:ilvl w:val="0"/>
          <w:numId w:val="4"/>
        </w:numPr>
        <w:ind w:right="0"/>
      </w:pPr>
      <w:r>
        <w:t xml:space="preserve">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 </w:t>
      </w:r>
    </w:p>
    <w:p w:rsidR="00696F3C" w:rsidRDefault="00067255">
      <w:pPr>
        <w:numPr>
          <w:ilvl w:val="0"/>
          <w:numId w:val="4"/>
        </w:numPr>
        <w:ind w:right="0"/>
      </w:pPr>
      <w:r>
        <w:t xml:space="preserve">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 </w:t>
      </w:r>
    </w:p>
    <w:p w:rsidR="00696F3C" w:rsidRDefault="00067255" w:rsidP="00043D90">
      <w:pPr>
        <w:numPr>
          <w:ilvl w:val="1"/>
          <w:numId w:val="6"/>
        </w:numPr>
        <w:ind w:left="0" w:right="0" w:firstLine="0"/>
      </w:pPr>
      <w:r>
        <w:t xml:space="preserve">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t>видеообслуживании</w:t>
      </w:r>
      <w:proofErr w:type="spellEnd"/>
      <w:r>
        <w:t xml:space="preserve"> в порядке, установленном уполномоченным Правительством Российской Федерации федеральным органом исполнительной власти. Размер знака </w:t>
      </w:r>
      <w:r>
        <w:lastRenderedPageBreak/>
        <w:t xml:space="preserve">информационной продукции должен составлять не менее чем пять процентов площади экрана. </w:t>
      </w:r>
    </w:p>
    <w:p w:rsidR="00696F3C" w:rsidRDefault="00067255" w:rsidP="00043D90">
      <w:pPr>
        <w:numPr>
          <w:ilvl w:val="1"/>
          <w:numId w:val="6"/>
        </w:numPr>
        <w:ind w:left="0" w:right="0" w:firstLine="0"/>
      </w:pPr>
      <w:r>
        <w:t xml:space="preserve">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t>видеопоказе</w:t>
      </w:r>
      <w:proofErr w:type="spellEnd"/>
      <w:r>
        <w:t xml:space="preserve">, а также входного билета, приглашения либо иного документа, предоставляющих право посещения такого мероприятия. </w:t>
      </w:r>
    </w:p>
    <w:p w:rsidR="00696F3C" w:rsidRDefault="00067255" w:rsidP="00043D90">
      <w:pPr>
        <w:numPr>
          <w:ilvl w:val="1"/>
          <w:numId w:val="6"/>
        </w:numPr>
        <w:ind w:left="0" w:right="0" w:firstLine="0"/>
      </w:pPr>
      <w:r>
        <w:t xml:space="preserve">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 </w:t>
      </w:r>
    </w:p>
    <w:p w:rsidR="00696F3C" w:rsidRDefault="00067255" w:rsidP="00043D90">
      <w:pPr>
        <w:numPr>
          <w:ilvl w:val="1"/>
          <w:numId w:val="6"/>
        </w:numPr>
        <w:ind w:left="0" w:right="0" w:firstLine="0"/>
      </w:pPr>
      <w:r>
        <w:t xml:space="preserve">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01 июня 2005 года №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ли иностранных языках. </w:t>
      </w:r>
    </w:p>
    <w:p w:rsidR="00696F3C" w:rsidRDefault="00067255">
      <w:pPr>
        <w:spacing w:after="4" w:line="261" w:lineRule="auto"/>
        <w:ind w:left="586" w:right="42" w:firstLine="852"/>
        <w:jc w:val="left"/>
      </w:pPr>
      <w:r>
        <w:rPr>
          <w:b/>
        </w:rPr>
        <w:t xml:space="preserve">4. Условия присутствия детей на публичном показе, при публичном исполнении, демонстрации посредством зрелищного </w:t>
      </w:r>
    </w:p>
    <w:p w:rsidR="00696F3C" w:rsidRDefault="00067255">
      <w:pPr>
        <w:spacing w:after="0" w:line="270" w:lineRule="auto"/>
        <w:ind w:left="10" w:right="0" w:hanging="10"/>
        <w:jc w:val="center"/>
      </w:pPr>
      <w:r>
        <w:rPr>
          <w:b/>
        </w:rPr>
        <w:t xml:space="preserve">мероприятия информационной продукции, запрещенной для детей, в случае их организации и (или) проведения </w:t>
      </w:r>
    </w:p>
    <w:p w:rsidR="00696F3C" w:rsidRDefault="00067255" w:rsidP="00043D90">
      <w:pPr>
        <w:numPr>
          <w:ilvl w:val="1"/>
          <w:numId w:val="5"/>
        </w:numPr>
        <w:ind w:left="0" w:right="0" w:firstLine="0"/>
      </w:pPr>
      <w:r>
        <w:t xml:space="preserve">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 </w:t>
      </w:r>
    </w:p>
    <w:p w:rsidR="00696F3C" w:rsidRDefault="00067255" w:rsidP="00043D90">
      <w:pPr>
        <w:numPr>
          <w:ilvl w:val="1"/>
          <w:numId w:val="5"/>
        </w:numPr>
        <w:ind w:left="0" w:right="0" w:firstLine="0"/>
      </w:pPr>
      <w:r>
        <w:t xml:space="preserve">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 </w:t>
      </w:r>
    </w:p>
    <w:p w:rsidR="00696F3C" w:rsidRDefault="00067255" w:rsidP="00043D90">
      <w:pPr>
        <w:spacing w:after="4" w:line="261" w:lineRule="auto"/>
        <w:ind w:left="33" w:right="42" w:firstLine="1188"/>
        <w:jc w:val="center"/>
      </w:pPr>
      <w:r>
        <w:rPr>
          <w:b/>
        </w:rPr>
        <w:t>5.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 и радиовещания, сети «интернет» и сетей подвижной радиотелефонной связи, в местах доступных для детей</w:t>
      </w:r>
    </w:p>
    <w:p w:rsidR="00696F3C" w:rsidRDefault="00067255" w:rsidP="00043D90">
      <w:pPr>
        <w:numPr>
          <w:ilvl w:val="1"/>
          <w:numId w:val="4"/>
        </w:numPr>
        <w:ind w:left="0" w:right="0" w:firstLine="0"/>
      </w:pPr>
      <w:r>
        <w:t xml:space="preserve">Информационная продукция, причиняющая вред здоровью и (или) развитию детей, не подлежит распространению посредством теле- и </w:t>
      </w:r>
      <w:r>
        <w:lastRenderedPageBreak/>
        <w:t xml:space="preserve">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w:t>
      </w:r>
    </w:p>
    <w:p w:rsidR="00696F3C" w:rsidRDefault="00067255" w:rsidP="00043D90">
      <w:pPr>
        <w:numPr>
          <w:ilvl w:val="1"/>
          <w:numId w:val="4"/>
        </w:numPr>
        <w:ind w:left="0" w:right="0" w:firstLine="0"/>
      </w:pPr>
      <w:r>
        <w:t xml:space="preserve">Информационная продукция для детей в возрасте от шестнадцати до восемнадцати лет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 </w:t>
      </w:r>
    </w:p>
    <w:p w:rsidR="00696F3C" w:rsidRDefault="00067255" w:rsidP="00043D90">
      <w:pPr>
        <w:numPr>
          <w:ilvl w:val="1"/>
          <w:numId w:val="4"/>
        </w:numPr>
        <w:ind w:left="0" w:right="0" w:firstLine="0"/>
      </w:pPr>
      <w:r>
        <w:t xml:space="preserve">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 (или) иной информацией). </w:t>
      </w:r>
    </w:p>
    <w:p w:rsidR="00696F3C" w:rsidRDefault="00067255" w:rsidP="00043D90">
      <w:pPr>
        <w:numPr>
          <w:ilvl w:val="1"/>
          <w:numId w:val="4"/>
        </w:numPr>
        <w:ind w:left="0" w:right="0" w:firstLine="0"/>
      </w:pPr>
      <w:r>
        <w:t xml:space="preserve">Распространение посредством радиовещания информационной продукции, содержащей информацию, запрещенную для детей,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w:t>
      </w:r>
    </w:p>
    <w:p w:rsidR="00696F3C" w:rsidRDefault="00067255" w:rsidP="00043D90">
      <w:pPr>
        <w:numPr>
          <w:ilvl w:val="1"/>
          <w:numId w:val="4"/>
        </w:numPr>
        <w:ind w:left="0" w:right="0" w:firstLine="0"/>
      </w:pPr>
      <w:r>
        <w:t xml:space="preserve">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w:t>
      </w:r>
    </w:p>
    <w:p w:rsidR="00696F3C" w:rsidRDefault="00067255" w:rsidP="00043D90">
      <w:pPr>
        <w:numPr>
          <w:ilvl w:val="1"/>
          <w:numId w:val="4"/>
        </w:numPr>
        <w:ind w:left="0" w:right="0" w:firstLine="0"/>
      </w:pPr>
      <w:r>
        <w:t xml:space="preserve">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696F3C" w:rsidRDefault="00067255" w:rsidP="00043D90">
      <w:pPr>
        <w:numPr>
          <w:ilvl w:val="1"/>
          <w:numId w:val="4"/>
        </w:numPr>
        <w:ind w:left="0" w:right="0" w:firstLine="0"/>
      </w:pPr>
      <w:r>
        <w:t xml:space="preserve">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 </w:t>
      </w:r>
    </w:p>
    <w:p w:rsidR="00696F3C" w:rsidRDefault="00067255" w:rsidP="00043D90">
      <w:pPr>
        <w:spacing w:after="33" w:line="259" w:lineRule="auto"/>
        <w:ind w:left="0" w:right="0" w:firstLine="0"/>
        <w:jc w:val="left"/>
      </w:pPr>
      <w:r>
        <w:lastRenderedPageBreak/>
        <w:t xml:space="preserve"> </w:t>
      </w:r>
    </w:p>
    <w:p w:rsidR="00696F3C" w:rsidRDefault="00067255" w:rsidP="00043D90">
      <w:pPr>
        <w:spacing w:after="4" w:line="261" w:lineRule="auto"/>
        <w:ind w:left="530" w:right="42" w:firstLine="540"/>
        <w:jc w:val="center"/>
      </w:pPr>
      <w:r>
        <w:rPr>
          <w:b/>
        </w:rPr>
        <w:t>6. Меры защиты детей от информации, причиняющей вред их здоровью и (или) развитию, направленные на повышение осведомлённости лиц, находящихся в местах оборота продукции, запрещенной для детей.</w:t>
      </w:r>
    </w:p>
    <w:p w:rsidR="00696F3C" w:rsidRDefault="00067255" w:rsidP="00043D90">
      <w:pPr>
        <w:numPr>
          <w:ilvl w:val="1"/>
          <w:numId w:val="7"/>
        </w:numPr>
        <w:ind w:left="0" w:right="0" w:firstLine="0"/>
      </w:pPr>
      <w:r>
        <w:t xml:space="preserve">График работы точек доступа к сети Интернет и список ответственных лиц устанавливается приказом по школе. </w:t>
      </w:r>
    </w:p>
    <w:p w:rsidR="00696F3C" w:rsidRDefault="00067255" w:rsidP="00043D90">
      <w:pPr>
        <w:numPr>
          <w:ilvl w:val="1"/>
          <w:numId w:val="7"/>
        </w:numPr>
        <w:ind w:left="0" w:right="0" w:firstLine="0"/>
      </w:pPr>
      <w:r>
        <w:t xml:space="preserve">Ознакомление работников школы,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 </w:t>
      </w:r>
    </w:p>
    <w:p w:rsidR="00696F3C" w:rsidRDefault="00067255" w:rsidP="00043D90">
      <w:pPr>
        <w:numPr>
          <w:ilvl w:val="1"/>
          <w:numId w:val="7"/>
        </w:numPr>
        <w:ind w:left="0" w:right="0" w:firstLine="0"/>
      </w:pPr>
      <w:r>
        <w:t xml:space="preserve">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 причиняющей вред здоровью и (или) развитию детей. </w:t>
      </w:r>
    </w:p>
    <w:p w:rsidR="00696F3C" w:rsidRDefault="00067255" w:rsidP="00043D90">
      <w:pPr>
        <w:numPr>
          <w:ilvl w:val="1"/>
          <w:numId w:val="7"/>
        </w:numPr>
        <w:ind w:left="0" w:right="0" w:firstLine="0"/>
      </w:pPr>
      <w:r>
        <w:t xml:space="preserve">Обеспечение технических и программно-аппаратных средств защиты детей от информации, причиняющей вред их здоровью и развитию в точках коллективного доступа к сети Интернет осуществляется работниками школы в соответствии с их должностными обязанностями. </w:t>
      </w:r>
    </w:p>
    <w:p w:rsidR="00696F3C" w:rsidRDefault="00067255" w:rsidP="00043D90">
      <w:pPr>
        <w:numPr>
          <w:ilvl w:val="1"/>
          <w:numId w:val="7"/>
        </w:numPr>
        <w:ind w:left="0" w:right="0" w:firstLine="0"/>
      </w:pPr>
      <w:r>
        <w:t xml:space="preserve">Контроль за соответствием содержания и художественного оформления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 и школы и родителями обучающихся в соответствии с их обязанностями, а также с учётом обозначения категории информационной продукции: </w:t>
      </w:r>
    </w:p>
    <w:p w:rsidR="00696F3C" w:rsidRDefault="00067255">
      <w:pPr>
        <w:numPr>
          <w:ilvl w:val="0"/>
          <w:numId w:val="8"/>
        </w:numPr>
        <w:ind w:right="0"/>
      </w:pPr>
      <w:r>
        <w:t>применительно к категории информационной продукции для детей, не достигших возраста шести лет - в виде цифры «</w:t>
      </w:r>
      <w:proofErr w:type="gramStart"/>
      <w:r>
        <w:t>0»и</w:t>
      </w:r>
      <w:proofErr w:type="gramEnd"/>
      <w:r>
        <w:t xml:space="preserve"> знака «плюс»; </w:t>
      </w:r>
    </w:p>
    <w:p w:rsidR="00696F3C" w:rsidRDefault="00067255">
      <w:pPr>
        <w:numPr>
          <w:ilvl w:val="0"/>
          <w:numId w:val="8"/>
        </w:numPr>
        <w:ind w:right="0"/>
      </w:pPr>
      <w:r>
        <w:t>применительно к категории информационной продукции для детей, достигших возраста шести лет - в цифры «</w:t>
      </w:r>
      <w:proofErr w:type="gramStart"/>
      <w:r>
        <w:t>6»и</w:t>
      </w:r>
      <w:proofErr w:type="gramEnd"/>
      <w:r>
        <w:t xml:space="preserve"> знака «плюс» и (или) текстового предупреждения в виде словосочетания «для детей старше шести лет»; </w:t>
      </w:r>
    </w:p>
    <w:p w:rsidR="00696F3C" w:rsidRDefault="00067255">
      <w:pPr>
        <w:numPr>
          <w:ilvl w:val="0"/>
          <w:numId w:val="8"/>
        </w:numPr>
        <w:ind w:right="0"/>
      </w:pPr>
      <w:r>
        <w:t>применительно к категории информационной продукции для детей, достигших возраста двенадцати лет – в виде цифры «</w:t>
      </w:r>
      <w:proofErr w:type="gramStart"/>
      <w:r>
        <w:t>12»и</w:t>
      </w:r>
      <w:proofErr w:type="gramEnd"/>
      <w:r>
        <w:t xml:space="preserve"> знака </w:t>
      </w:r>
      <w:r>
        <w:lastRenderedPageBreak/>
        <w:t xml:space="preserve">«плюс» и (или) текстового предупреждения в виде словосочетания «для детей старше двенадцати лет»; </w:t>
      </w:r>
    </w:p>
    <w:p w:rsidR="00696F3C" w:rsidRDefault="00067255">
      <w:pPr>
        <w:numPr>
          <w:ilvl w:val="0"/>
          <w:numId w:val="8"/>
        </w:numPr>
        <w:ind w:right="0"/>
      </w:pPr>
      <w:r>
        <w:t xml:space="preserve">применительно к категории информационной продукции для детей, достигших возраста шестнадцати лет - в виде </w:t>
      </w:r>
      <w:proofErr w:type="gramStart"/>
      <w:r>
        <w:t>цифры«</w:t>
      </w:r>
      <w:proofErr w:type="gramEnd"/>
      <w:r>
        <w:t xml:space="preserve">16»и знака «плюс» и (или) текстового предупреждения в виде словосочетания «для детей старше шестнадцати лет»; </w:t>
      </w:r>
    </w:p>
    <w:p w:rsidR="00696F3C" w:rsidRDefault="00067255">
      <w:pPr>
        <w:numPr>
          <w:ilvl w:val="0"/>
          <w:numId w:val="8"/>
        </w:numPr>
        <w:ind w:right="0"/>
      </w:pPr>
      <w:r>
        <w:t>применительно к категории информационной продукции, запрещённой для детей, - в виде цифры</w:t>
      </w:r>
      <w:r w:rsidR="00043D90">
        <w:t xml:space="preserve"> </w:t>
      </w:r>
      <w:r>
        <w:t>«18»</w:t>
      </w:r>
      <w:r w:rsidR="00043D90">
        <w:t xml:space="preserve"> </w:t>
      </w:r>
      <w:r>
        <w:t xml:space="preserve">и знака «плюс» и (или) текстового предупреждения в виде словосочетания «запрещено для детей». </w:t>
      </w:r>
    </w:p>
    <w:p w:rsidR="00696F3C" w:rsidRDefault="00067255">
      <w:pPr>
        <w:spacing w:after="28" w:line="259" w:lineRule="auto"/>
        <w:ind w:left="708" w:right="0" w:firstLine="0"/>
        <w:jc w:val="left"/>
      </w:pPr>
      <w:r>
        <w:t xml:space="preserve"> </w:t>
      </w:r>
    </w:p>
    <w:p w:rsidR="00696F3C" w:rsidRDefault="00067255" w:rsidP="00043D90">
      <w:pPr>
        <w:spacing w:after="4" w:line="261" w:lineRule="auto"/>
        <w:ind w:left="197" w:right="42" w:firstLine="804"/>
        <w:jc w:val="center"/>
      </w:pPr>
      <w:r>
        <w:t>7</w:t>
      </w:r>
      <w:r>
        <w:rPr>
          <w:b/>
        </w:rPr>
        <w:t>. Процедуры, направленные на 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развитию</w:t>
      </w:r>
    </w:p>
    <w:p w:rsidR="00696F3C" w:rsidRDefault="00067255" w:rsidP="00043D90">
      <w:pPr>
        <w:numPr>
          <w:ilvl w:val="1"/>
          <w:numId w:val="9"/>
        </w:numPr>
        <w:ind w:left="0" w:right="0" w:firstLine="0"/>
      </w:pPr>
      <w:r>
        <w:t xml:space="preserve">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 </w:t>
      </w:r>
    </w:p>
    <w:p w:rsidR="00696F3C" w:rsidRDefault="00067255" w:rsidP="00043D90">
      <w:pPr>
        <w:numPr>
          <w:ilvl w:val="1"/>
          <w:numId w:val="9"/>
        </w:numPr>
        <w:ind w:left="0" w:right="0" w:firstLine="0"/>
      </w:pPr>
      <w:r>
        <w:t xml:space="preserve">Ознакомление работников школы и обучающихся с Регламентом работы учащихся, учителей и сотрудников школы в Интернет, Правилами использования сети Интернет, Правилами пользования кабинетом свободного доступа, настоящим положением. </w:t>
      </w:r>
    </w:p>
    <w:p w:rsidR="00696F3C" w:rsidRDefault="00067255" w:rsidP="00043D90">
      <w:pPr>
        <w:numPr>
          <w:ilvl w:val="1"/>
          <w:numId w:val="9"/>
        </w:numPr>
        <w:ind w:left="0" w:right="0" w:firstLine="0"/>
      </w:pPr>
      <w:r>
        <w:t xml:space="preserve">Осуществление контроля за использованием ресурсов сети Интернет во время образовательного процесса. </w:t>
      </w:r>
    </w:p>
    <w:p w:rsidR="00696F3C" w:rsidRDefault="00067255" w:rsidP="00043D90">
      <w:pPr>
        <w:numPr>
          <w:ilvl w:val="1"/>
          <w:numId w:val="9"/>
        </w:numPr>
        <w:ind w:left="0" w:right="0" w:firstLine="0"/>
      </w:pPr>
      <w:r>
        <w:t xml:space="preserve">Ведение журналов учета работы с ресурсами сети Интернет в точках доступа к сети Интернет для обучающихся. </w:t>
      </w:r>
    </w:p>
    <w:p w:rsidR="00696F3C" w:rsidRDefault="00067255" w:rsidP="00043D90">
      <w:pPr>
        <w:numPr>
          <w:ilvl w:val="1"/>
          <w:numId w:val="9"/>
        </w:numPr>
        <w:ind w:left="0" w:right="0" w:firstLine="0"/>
      </w:pPr>
      <w:r>
        <w:t xml:space="preserve">Изучение с помощью специальных технических средств контентной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 </w:t>
      </w:r>
    </w:p>
    <w:p w:rsidR="00696F3C" w:rsidRDefault="00067255" w:rsidP="00043D90">
      <w:pPr>
        <w:numPr>
          <w:ilvl w:val="1"/>
          <w:numId w:val="9"/>
        </w:numPr>
        <w:ind w:left="0" w:right="0" w:firstLine="0"/>
      </w:pPr>
      <w:r>
        <w:t xml:space="preserve">Отправка сведений оператору организации, осуществляющей по договору контентную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 </w:t>
      </w:r>
    </w:p>
    <w:p w:rsidR="00696F3C" w:rsidRDefault="00067255" w:rsidP="00043D90">
      <w:pPr>
        <w:numPr>
          <w:ilvl w:val="1"/>
          <w:numId w:val="9"/>
        </w:numPr>
        <w:ind w:left="0" w:right="0" w:firstLine="0"/>
      </w:pPr>
      <w:r>
        <w:t xml:space="preserve">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 </w:t>
      </w:r>
    </w:p>
    <w:p w:rsidR="00696F3C" w:rsidRDefault="00067255" w:rsidP="00043D90">
      <w:pPr>
        <w:numPr>
          <w:ilvl w:val="1"/>
          <w:numId w:val="9"/>
        </w:numPr>
        <w:ind w:left="0" w:right="0" w:firstLine="0"/>
      </w:pPr>
      <w:r>
        <w:lastRenderedPageBreak/>
        <w:t xml:space="preserve">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 </w:t>
      </w:r>
    </w:p>
    <w:p w:rsidR="00696F3C" w:rsidRDefault="00067255" w:rsidP="00043D90">
      <w:pPr>
        <w:spacing w:after="35" w:line="259" w:lineRule="auto"/>
        <w:ind w:left="0" w:right="0" w:firstLine="0"/>
        <w:jc w:val="left"/>
      </w:pPr>
      <w:r>
        <w:t xml:space="preserve"> </w:t>
      </w:r>
    </w:p>
    <w:p w:rsidR="00696F3C" w:rsidRDefault="00067255" w:rsidP="00043D90">
      <w:pPr>
        <w:spacing w:after="4" w:line="261" w:lineRule="auto"/>
        <w:ind w:left="960" w:right="42" w:hanging="43"/>
        <w:jc w:val="center"/>
      </w:pPr>
      <w:r>
        <w:rPr>
          <w:b/>
        </w:rPr>
        <w:t>8. Ответственность за правонарушения в сфере защиты детей от информации, причиняющей вред их здоровью и развитию</w:t>
      </w:r>
    </w:p>
    <w:p w:rsidR="00696F3C" w:rsidRDefault="00067255" w:rsidP="00043D90">
      <w:pPr>
        <w:ind w:left="-15" w:right="0" w:firstLine="0"/>
      </w:pPr>
      <w:r>
        <w:t xml:space="preserve">8.1. 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РФ. </w:t>
      </w:r>
    </w:p>
    <w:p w:rsidR="00696F3C" w:rsidRDefault="00067255">
      <w:pPr>
        <w:spacing w:after="0" w:line="259" w:lineRule="auto"/>
        <w:ind w:left="708" w:right="0" w:firstLine="0"/>
        <w:jc w:val="left"/>
      </w:pPr>
      <w:r>
        <w:t xml:space="preserve"> </w:t>
      </w:r>
    </w:p>
    <w:sectPr w:rsidR="00696F3C" w:rsidSect="00EF0FBE">
      <w:headerReference w:type="even" r:id="rId8"/>
      <w:headerReference w:type="default" r:id="rId9"/>
      <w:headerReference w:type="first" r:id="rId10"/>
      <w:pgSz w:w="11906" w:h="16838"/>
      <w:pgMar w:top="709" w:right="1416" w:bottom="90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15" w:rsidRDefault="00067255">
      <w:pPr>
        <w:spacing w:after="0" w:line="240" w:lineRule="auto"/>
      </w:pPr>
      <w:r>
        <w:separator/>
      </w:r>
    </w:p>
  </w:endnote>
  <w:endnote w:type="continuationSeparator" w:id="0">
    <w:p w:rsidR="00D40315" w:rsidRDefault="0006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15" w:rsidRDefault="00067255">
      <w:pPr>
        <w:spacing w:after="0" w:line="240" w:lineRule="auto"/>
      </w:pPr>
      <w:r>
        <w:separator/>
      </w:r>
    </w:p>
  </w:footnote>
  <w:footnote w:type="continuationSeparator" w:id="0">
    <w:p w:rsidR="00D40315" w:rsidRDefault="0006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3C" w:rsidRDefault="00067255">
    <w:pPr>
      <w:spacing w:after="0" w:line="259" w:lineRule="auto"/>
      <w:ind w:left="0" w:right="3"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3C" w:rsidRDefault="00067255">
    <w:pPr>
      <w:spacing w:after="0" w:line="259" w:lineRule="auto"/>
      <w:ind w:left="0" w:right="3" w:firstLine="0"/>
      <w:jc w:val="center"/>
    </w:pPr>
    <w:r>
      <w:fldChar w:fldCharType="begin"/>
    </w:r>
    <w:r>
      <w:instrText xml:space="preserve"> PAGE   \* MERGEFORMAT </w:instrText>
    </w:r>
    <w:r>
      <w:fldChar w:fldCharType="separate"/>
    </w:r>
    <w:r w:rsidR="007016F7">
      <w:rPr>
        <w:noProof/>
      </w:rPr>
      <w:t>11</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3C" w:rsidRDefault="00696F3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6F82"/>
    <w:multiLevelType w:val="multilevel"/>
    <w:tmpl w:val="5E704818"/>
    <w:lvl w:ilvl="0">
      <w:start w:val="1"/>
      <w:numFmt w:val="decimal"/>
      <w:lvlText w:val="%1."/>
      <w:lvlJc w:val="left"/>
      <w:pPr>
        <w:ind w:left="9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B14938"/>
    <w:multiLevelType w:val="hybridMultilevel"/>
    <w:tmpl w:val="801630A0"/>
    <w:lvl w:ilvl="0" w:tplc="EC5E71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C8511C">
      <w:start w:val="1"/>
      <w:numFmt w:val="bullet"/>
      <w:lvlText w:val="o"/>
      <w:lvlJc w:val="left"/>
      <w:pPr>
        <w:ind w:left="1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EEDDDE">
      <w:start w:val="1"/>
      <w:numFmt w:val="bullet"/>
      <w:lvlText w:val="▪"/>
      <w:lvlJc w:val="left"/>
      <w:pPr>
        <w:ind w:left="2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27F78">
      <w:start w:val="1"/>
      <w:numFmt w:val="bullet"/>
      <w:lvlText w:val="•"/>
      <w:lvlJc w:val="left"/>
      <w:pPr>
        <w:ind w:left="3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943FD8">
      <w:start w:val="1"/>
      <w:numFmt w:val="bullet"/>
      <w:lvlText w:val="o"/>
      <w:lvlJc w:val="left"/>
      <w:pPr>
        <w:ind w:left="3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2AB41C">
      <w:start w:val="1"/>
      <w:numFmt w:val="bullet"/>
      <w:lvlText w:val="▪"/>
      <w:lvlJc w:val="left"/>
      <w:pPr>
        <w:ind w:left="4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2897A4">
      <w:start w:val="1"/>
      <w:numFmt w:val="bullet"/>
      <w:lvlText w:val="•"/>
      <w:lvlJc w:val="left"/>
      <w:pPr>
        <w:ind w:left="5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6E1AE8">
      <w:start w:val="1"/>
      <w:numFmt w:val="bullet"/>
      <w:lvlText w:val="o"/>
      <w:lvlJc w:val="left"/>
      <w:pPr>
        <w:ind w:left="6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2E2DF2">
      <w:start w:val="1"/>
      <w:numFmt w:val="bullet"/>
      <w:lvlText w:val="▪"/>
      <w:lvlJc w:val="left"/>
      <w:pPr>
        <w:ind w:left="6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08177A"/>
    <w:multiLevelType w:val="multilevel"/>
    <w:tmpl w:val="A822D04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F50A8B"/>
    <w:multiLevelType w:val="hybridMultilevel"/>
    <w:tmpl w:val="4DAADA60"/>
    <w:lvl w:ilvl="0" w:tplc="2EBE82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C069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C6B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A868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92E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5C45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83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DA9EC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A80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D076D2C"/>
    <w:multiLevelType w:val="multilevel"/>
    <w:tmpl w:val="DB72209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243732"/>
    <w:multiLevelType w:val="multilevel"/>
    <w:tmpl w:val="58063E6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53969CD"/>
    <w:multiLevelType w:val="multilevel"/>
    <w:tmpl w:val="52D08DF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C8D07BC"/>
    <w:multiLevelType w:val="multilevel"/>
    <w:tmpl w:val="CD64E9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E4E5685"/>
    <w:multiLevelType w:val="multilevel"/>
    <w:tmpl w:val="D8888F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2"/>
  </w:num>
  <w:num w:numId="5">
    <w:abstractNumId w:val="5"/>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3C"/>
    <w:rsid w:val="00043D90"/>
    <w:rsid w:val="00067255"/>
    <w:rsid w:val="005827B2"/>
    <w:rsid w:val="00696F3C"/>
    <w:rsid w:val="007016F7"/>
    <w:rsid w:val="00D40315"/>
    <w:rsid w:val="00EF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AD0F"/>
  <w15:docId w15:val="{7764C587-5DE3-46FE-BBC8-5A75E5E6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7" w:lineRule="auto"/>
      <w:ind w:left="5245" w:right="1048"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2981</Words>
  <Characters>16997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User</cp:lastModifiedBy>
  <cp:revision>5</cp:revision>
  <dcterms:created xsi:type="dcterms:W3CDTF">2024-09-25T16:17:00Z</dcterms:created>
  <dcterms:modified xsi:type="dcterms:W3CDTF">2024-09-26T06:19:00Z</dcterms:modified>
</cp:coreProperties>
</file>